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6F" w:rsidRPr="00DD7377" w:rsidRDefault="009B3C6F" w:rsidP="009B3C6F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9B3C6F" w:rsidRPr="00DD7377" w:rsidRDefault="009B3C6F" w:rsidP="009B3C6F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9B3C6F" w:rsidRPr="00DD7377" w:rsidRDefault="009B3C6F" w:rsidP="009B3C6F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9B3C6F" w:rsidRPr="00DD7377" w:rsidRDefault="009B3C6F" w:rsidP="009B3C6F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9B3C6F" w:rsidRPr="00DD7377" w:rsidRDefault="009B3C6F" w:rsidP="009B3C6F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2023</w:t>
      </w:r>
      <w:r w:rsidRPr="00DD7377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.</w:t>
      </w:r>
    </w:p>
    <w:p w:rsidR="009B3C6F" w:rsidRPr="00DD7377" w:rsidRDefault="009B3C6F" w:rsidP="009B3C6F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9B3C6F" w:rsidRPr="00DD7377" w:rsidRDefault="009B3C6F" w:rsidP="009B3C6F">
      <w:pPr>
        <w:tabs>
          <w:tab w:val="left" w:pos="405"/>
          <w:tab w:val="center" w:pos="4419"/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DD7377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martes 24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enero de 2023 dos mil veintitr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é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9B3C6F" w:rsidRPr="007D58FA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</w:p>
    <w:p w:rsidR="009B3C6F" w:rsidRPr="00DD7377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9B3C6F" w:rsidRPr="00DD7377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97/2023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B3C6F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9B3C6F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B3C6F" w:rsidRPr="00DD7377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9B3C6F" w:rsidRPr="00DD7377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100/2023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B3C6F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9B3C6F" w:rsidRPr="00DD7377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B3C6F" w:rsidRPr="00DD7377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9B3C6F" w:rsidRPr="00DD7377" w:rsidRDefault="009B3C6F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93/2023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B3C6F" w:rsidRPr="00DD7377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9B3C6F" w:rsidRPr="00DD7377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B3C6F" w:rsidRPr="00DD7377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9B3C6F" w:rsidRPr="00DD7377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89/2023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B3C6F" w:rsidRDefault="009B3C6F" w:rsidP="00D4185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9B3C6F" w:rsidRPr="00DD7377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9B3C6F" w:rsidRPr="00DD7377" w:rsidRDefault="009B3C6F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45/2022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41858" w:rsidRPr="00DD7377" w:rsidRDefault="00D41858" w:rsidP="00D4185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DIRECTORA DE ECOLOGIA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VILLA DE ALVAREZ.</w:t>
      </w:r>
    </w:p>
    <w:p w:rsidR="009B3C6F" w:rsidRPr="00DD7377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PARA SENTENCIA</w:t>
      </w:r>
    </w:p>
    <w:p w:rsidR="009B3C6F" w:rsidRPr="00DD7377" w:rsidRDefault="009B3C6F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486/2022-A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B3C6F" w:rsidRPr="00DD7377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ADSCRITA A LA DIRECCION GENERAL DE SEGURIDAD PUBLICA Y POLICIA VIAL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9B3C6F" w:rsidRPr="00DD7377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PARA SENTENCIA</w:t>
      </w:r>
    </w:p>
    <w:p w:rsidR="009B3C6F" w:rsidRPr="00DD7377" w:rsidRDefault="009B3C6F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895/2022-A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B3C6F" w:rsidRPr="00DD7377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9B3C6F" w:rsidRPr="00DD7377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PARA SENTENCIA</w:t>
      </w:r>
    </w:p>
    <w:p w:rsidR="009B3C6F" w:rsidRPr="00DD7377" w:rsidRDefault="009B3C6F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800/2022-A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B3C6F" w:rsidRPr="00DD7377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9B3C6F" w:rsidRPr="00DD7377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PARA SENTENCIA</w:t>
      </w:r>
    </w:p>
    <w:p w:rsidR="009B3C6F" w:rsidRPr="00DD7377" w:rsidRDefault="009B3C6F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828/2022-A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B3C6F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9B3C6F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B3C6F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B3C6F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B3C6F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B3C6F" w:rsidRDefault="009B3C6F" w:rsidP="00D4185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B3C6F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B3C6F" w:rsidRPr="00DD7377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PARA SENTENCIA</w:t>
      </w:r>
    </w:p>
    <w:p w:rsidR="009B3C6F" w:rsidRPr="00DD7377" w:rsidRDefault="009B3C6F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868/2022-A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B3C6F" w:rsidRPr="00DD7377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SUB SECRETARIA DE MOVILIDAD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9B3C6F" w:rsidRPr="00DD7377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B3C6F" w:rsidRPr="00717FEB" w:rsidRDefault="009B3C6F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9B3C6F" w:rsidRPr="00DD7377" w:rsidRDefault="009B3C6F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114F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94F7A" w:rsidRDefault="00C94F7A" w:rsidP="00C94F7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8114F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ALCANTARILLADO DE LOS MUNICIPIOS DE COLIMA Y VILLA DE ALVAREZ.</w:t>
      </w:r>
    </w:p>
    <w:p w:rsidR="009B3C6F" w:rsidRPr="00717FEB" w:rsidRDefault="009B3C6F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C94F7A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9B3C6F" w:rsidRPr="00DD7377" w:rsidRDefault="009B3C6F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114F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D4185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94F7A" w:rsidRDefault="00C94F7A" w:rsidP="00C94F7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8114F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DIRECTOR DE LA COMISION DE AGUA POTABLE, DRENAJE Y ALCANTARILLADO DEL MUNICIPIO DE MANZANILLO.</w:t>
      </w:r>
    </w:p>
    <w:p w:rsidR="009B3C6F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B3C6F" w:rsidRPr="00717FEB" w:rsidRDefault="008114F9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 Y REBELDIA</w:t>
      </w:r>
    </w:p>
    <w:p w:rsidR="009B3C6F" w:rsidRPr="00DD7377" w:rsidRDefault="009B3C6F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114F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1193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B3C6F" w:rsidRDefault="00C94F7A" w:rsidP="00C94F7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8114F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DIRECTOR GENERAL DE DESARROLLO URBANO DEL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</w:t>
      </w:r>
      <w:r w:rsidR="008114F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</w:t>
      </w:r>
      <w:r w:rsidR="009B3C6F"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9B3C6F" w:rsidRPr="00717FEB" w:rsidRDefault="008114F9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REBELDIA</w:t>
      </w:r>
    </w:p>
    <w:p w:rsidR="009B3C6F" w:rsidRPr="00DD7377" w:rsidRDefault="009B3C6F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114F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660/2022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94F7A" w:rsidRDefault="00C94F7A" w:rsidP="00C94F7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8114F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CENTRO DE CONCILIACION LABORAL DEL ESTADO DE COLIMA Y OTRO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C94F7A" w:rsidRPr="00717FEB" w:rsidRDefault="00C94F7A" w:rsidP="00C94F7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9B3C6F" w:rsidRPr="00DD7377" w:rsidRDefault="009B3C6F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114F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1373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94F7A" w:rsidRDefault="00C94F7A" w:rsidP="00C94F7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8114F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GOBERNADORA CONSTITUCIONAL DEL ESTADO DE COLIMA Y OTROS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9B3C6F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B3C6F" w:rsidRPr="00656AE5" w:rsidRDefault="00C94F7A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9B3C6F" w:rsidRPr="00656AE5" w:rsidRDefault="009B3C6F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114F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1110/2021-Y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B3C6F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8114F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REGISTRO PUBLICO DE LA PROPIEDAD Y DEL COMERCIO DEL ESTADO DE COLIMA.</w:t>
      </w:r>
    </w:p>
    <w:p w:rsidR="008114F9" w:rsidRPr="00656AE5" w:rsidRDefault="008114F9" w:rsidP="008114F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8114F9" w:rsidRPr="00656AE5" w:rsidRDefault="008114F9" w:rsidP="008114F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715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8114F9" w:rsidRDefault="008114F9" w:rsidP="008114F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----------------------------------------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9B3C6F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B3C6F" w:rsidRPr="00656AE5" w:rsidRDefault="009B3C6F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 Y ALEGATOS</w:t>
      </w:r>
    </w:p>
    <w:p w:rsidR="009B3C6F" w:rsidRPr="00656AE5" w:rsidRDefault="009B3C6F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94F7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515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94F7A" w:rsidRDefault="009B3C6F" w:rsidP="00C94F7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C94F7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SUB SECRETARIA DE MOVILIDAD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9B3C6F" w:rsidRPr="00656AE5" w:rsidRDefault="00C94F7A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REBELDIA</w:t>
      </w:r>
    </w:p>
    <w:p w:rsidR="009B3C6F" w:rsidRPr="00656AE5" w:rsidRDefault="009B3C6F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94F7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1183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B3C6F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9B3C6F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114F9" w:rsidRDefault="008114F9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114F9" w:rsidRDefault="008114F9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114F9" w:rsidRDefault="008114F9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114F9" w:rsidRDefault="008114F9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114F9" w:rsidRDefault="008114F9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114F9" w:rsidRDefault="008114F9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114F9" w:rsidRDefault="008114F9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114F9" w:rsidRDefault="008114F9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114F9" w:rsidRDefault="008114F9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B3C6F" w:rsidRPr="00656AE5" w:rsidRDefault="00C94F7A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REBELDIA</w:t>
      </w:r>
      <w:r w:rsidR="009B3C6F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Y ALEGATOS</w:t>
      </w:r>
    </w:p>
    <w:p w:rsidR="009B3C6F" w:rsidRPr="00656AE5" w:rsidRDefault="009B3C6F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94F7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1133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C94F7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B3C6F" w:rsidRDefault="009B3C6F" w:rsidP="008114F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  <w:bookmarkStart w:id="0" w:name="_GoBack"/>
      <w:bookmarkEnd w:id="0"/>
    </w:p>
    <w:p w:rsidR="00C94F7A" w:rsidRPr="00656AE5" w:rsidRDefault="00C94F7A" w:rsidP="00C94F7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REBELDIA Y ALEGATOS</w:t>
      </w:r>
    </w:p>
    <w:p w:rsidR="009B3C6F" w:rsidRPr="00656AE5" w:rsidRDefault="009B3C6F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94F7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1208/2022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B3C6F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9B3C6F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94F7A" w:rsidRPr="00656AE5" w:rsidRDefault="00C94F7A" w:rsidP="00C94F7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REBELDIA Y ALEGATOS</w:t>
      </w:r>
    </w:p>
    <w:p w:rsidR="009B3C6F" w:rsidRPr="00656AE5" w:rsidRDefault="009B3C6F" w:rsidP="009B3C6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94F7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B3C6F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9B3C6F" w:rsidRDefault="009B3C6F" w:rsidP="00C94F7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B3C6F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B3C6F" w:rsidRDefault="009B3C6F" w:rsidP="009B3C6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B3C6F" w:rsidRPr="00656AE5" w:rsidRDefault="009B3C6F" w:rsidP="009B3C6F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C94F7A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MIERCOLES 25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ENERO DE 2023 DOS MIL VEINTITR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É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S.</w:t>
      </w:r>
    </w:p>
    <w:p w:rsidR="009B3C6F" w:rsidRPr="00656AE5" w:rsidRDefault="009B3C6F" w:rsidP="009B3C6F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9B3C6F" w:rsidRDefault="009B3C6F" w:rsidP="009B3C6F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SUPLETORIAMENTE A LA LEY DE LA MATERIA.</w:t>
      </w:r>
    </w:p>
    <w:p w:rsidR="009B3C6F" w:rsidRDefault="009B3C6F" w:rsidP="009B3C6F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9B3C6F" w:rsidRDefault="009B3C6F" w:rsidP="009B3C6F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9B3C6F" w:rsidRDefault="009B3C6F" w:rsidP="009B3C6F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9B3C6F" w:rsidRPr="00656AE5" w:rsidRDefault="009B3C6F" w:rsidP="009B3C6F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9B3C6F" w:rsidRPr="00656AE5" w:rsidRDefault="009B3C6F" w:rsidP="009B3C6F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9B3C6F" w:rsidRDefault="009B3C6F" w:rsidP="009B3C6F">
      <w:pPr>
        <w:tabs>
          <w:tab w:val="left" w:pos="6229"/>
        </w:tabs>
        <w:jc w:val="center"/>
        <w:rPr>
          <w:b/>
          <w:lang w:val="es-ES"/>
        </w:rPr>
      </w:pPr>
      <w:r w:rsidRPr="00656AE5">
        <w:rPr>
          <w:b/>
          <w:lang w:val="es-ES"/>
        </w:rPr>
        <w:t xml:space="preserve">LICDA. </w:t>
      </w:r>
      <w:r>
        <w:rPr>
          <w:b/>
          <w:lang w:val="es-ES"/>
        </w:rPr>
        <w:t>MARIA ELENA AMEZCUA GARZA</w:t>
      </w:r>
      <w:r w:rsidRPr="00656AE5">
        <w:rPr>
          <w:b/>
          <w:lang w:val="es-ES"/>
        </w:rPr>
        <w:t>.</w:t>
      </w:r>
    </w:p>
    <w:p w:rsidR="009B3C6F" w:rsidRDefault="009B3C6F" w:rsidP="009B3C6F">
      <w:pPr>
        <w:tabs>
          <w:tab w:val="left" w:pos="6229"/>
        </w:tabs>
        <w:jc w:val="center"/>
        <w:rPr>
          <w:b/>
          <w:lang w:val="es-ES"/>
        </w:rPr>
      </w:pPr>
    </w:p>
    <w:p w:rsidR="009B3C6F" w:rsidRDefault="009B3C6F" w:rsidP="009B3C6F">
      <w:pPr>
        <w:tabs>
          <w:tab w:val="left" w:pos="6229"/>
        </w:tabs>
        <w:jc w:val="center"/>
        <w:rPr>
          <w:b/>
          <w:lang w:val="es-ES"/>
        </w:rPr>
      </w:pPr>
    </w:p>
    <w:p w:rsidR="009B3C6F" w:rsidRDefault="009B3C6F" w:rsidP="009B3C6F">
      <w:pPr>
        <w:tabs>
          <w:tab w:val="left" w:pos="6229"/>
        </w:tabs>
        <w:jc w:val="center"/>
        <w:rPr>
          <w:b/>
          <w:lang w:val="es-ES"/>
        </w:rPr>
      </w:pPr>
    </w:p>
    <w:p w:rsidR="009B3C6F" w:rsidRDefault="009B3C6F" w:rsidP="009B3C6F">
      <w:pPr>
        <w:tabs>
          <w:tab w:val="left" w:pos="6229"/>
        </w:tabs>
        <w:jc w:val="center"/>
        <w:rPr>
          <w:b/>
          <w:lang w:val="es-ES"/>
        </w:rPr>
      </w:pPr>
    </w:p>
    <w:p w:rsidR="009B3C6F" w:rsidRPr="0020411C" w:rsidRDefault="009B3C6F" w:rsidP="009B3C6F">
      <w:pPr>
        <w:tabs>
          <w:tab w:val="left" w:pos="6229"/>
        </w:tabs>
        <w:jc w:val="center"/>
        <w:rPr>
          <w:lang w:val="es-ES"/>
        </w:rPr>
      </w:pPr>
      <w:r w:rsidRPr="00656AE5">
        <w:rPr>
          <w:b/>
          <w:lang w:val="es-ES"/>
        </w:rPr>
        <w:t>LICDA. LIZETH YEMELI MARTINEZ GARCIA.</w:t>
      </w:r>
    </w:p>
    <w:p w:rsidR="009B3C6F" w:rsidRDefault="009B3C6F" w:rsidP="009B3C6F">
      <w:pPr>
        <w:tabs>
          <w:tab w:val="left" w:pos="6229"/>
        </w:tabs>
        <w:jc w:val="center"/>
        <w:rPr>
          <w:b/>
          <w:lang w:val="es-ES"/>
        </w:rPr>
      </w:pPr>
    </w:p>
    <w:p w:rsidR="009B3C6F" w:rsidRDefault="009B3C6F" w:rsidP="009B3C6F">
      <w:pPr>
        <w:tabs>
          <w:tab w:val="left" w:pos="6229"/>
        </w:tabs>
        <w:jc w:val="center"/>
        <w:rPr>
          <w:lang w:val="es-ES"/>
        </w:rPr>
      </w:pPr>
    </w:p>
    <w:p w:rsidR="009B3C6F" w:rsidRDefault="009B3C6F" w:rsidP="009B3C6F">
      <w:pPr>
        <w:tabs>
          <w:tab w:val="left" w:pos="6229"/>
        </w:tabs>
        <w:jc w:val="center"/>
        <w:rPr>
          <w:lang w:val="es-ES"/>
        </w:rPr>
      </w:pPr>
    </w:p>
    <w:p w:rsidR="009B3C6F" w:rsidRDefault="009B3C6F" w:rsidP="009B3C6F">
      <w:pPr>
        <w:tabs>
          <w:tab w:val="left" w:pos="6229"/>
        </w:tabs>
        <w:jc w:val="center"/>
        <w:rPr>
          <w:lang w:val="es-ES"/>
        </w:rPr>
      </w:pPr>
    </w:p>
    <w:p w:rsidR="009B3C6F" w:rsidRPr="0020411C" w:rsidRDefault="009B3C6F" w:rsidP="009B3C6F">
      <w:pPr>
        <w:tabs>
          <w:tab w:val="left" w:pos="6229"/>
        </w:tabs>
        <w:jc w:val="center"/>
        <w:rPr>
          <w:lang w:val="es-ES"/>
        </w:rPr>
      </w:pPr>
      <w:r w:rsidRPr="00656AE5">
        <w:rPr>
          <w:b/>
          <w:lang w:val="es-ES"/>
        </w:rPr>
        <w:t xml:space="preserve">LICDA. </w:t>
      </w:r>
      <w:r>
        <w:rPr>
          <w:b/>
          <w:lang w:val="es-ES"/>
        </w:rPr>
        <w:t>ADRIANA VANESSA PEREZ MESTAS</w:t>
      </w:r>
      <w:r w:rsidRPr="00656AE5">
        <w:rPr>
          <w:b/>
          <w:lang w:val="es-ES"/>
        </w:rPr>
        <w:t>.</w:t>
      </w:r>
    </w:p>
    <w:p w:rsidR="009B3C6F" w:rsidRPr="00C717F2" w:rsidRDefault="009B3C6F" w:rsidP="009B3C6F">
      <w:pPr>
        <w:tabs>
          <w:tab w:val="left" w:pos="6229"/>
        </w:tabs>
        <w:jc w:val="center"/>
        <w:rPr>
          <w:lang w:val="es-ES"/>
        </w:rPr>
      </w:pPr>
    </w:p>
    <w:p w:rsidR="009B3C6F" w:rsidRPr="004A742E" w:rsidRDefault="009B3C6F" w:rsidP="009B3C6F">
      <w:pPr>
        <w:tabs>
          <w:tab w:val="left" w:pos="4480"/>
          <w:tab w:val="left" w:pos="6229"/>
        </w:tabs>
        <w:spacing w:after="0" w:line="240" w:lineRule="auto"/>
        <w:jc w:val="center"/>
        <w:rPr>
          <w:lang w:val="es-ES"/>
        </w:rPr>
      </w:pPr>
    </w:p>
    <w:p w:rsidR="009B3C6F" w:rsidRPr="009B3C6F" w:rsidRDefault="009B3C6F" w:rsidP="009B3C6F">
      <w:pPr>
        <w:rPr>
          <w:lang w:val="es-ES"/>
        </w:rPr>
      </w:pPr>
    </w:p>
    <w:p w:rsidR="00A966ED" w:rsidRPr="009B3C6F" w:rsidRDefault="005B1D61">
      <w:pPr>
        <w:rPr>
          <w:lang w:val="es-ES"/>
        </w:rPr>
      </w:pPr>
    </w:p>
    <w:sectPr w:rsidR="00A966ED" w:rsidRPr="009B3C6F" w:rsidSect="007E0358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61" w:rsidRDefault="005B1D61">
      <w:pPr>
        <w:spacing w:after="0" w:line="240" w:lineRule="auto"/>
      </w:pPr>
      <w:r>
        <w:separator/>
      </w:r>
    </w:p>
  </w:endnote>
  <w:endnote w:type="continuationSeparator" w:id="0">
    <w:p w:rsidR="005B1D61" w:rsidRDefault="005B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61" w:rsidRDefault="005B1D61">
      <w:pPr>
        <w:spacing w:after="0" w:line="240" w:lineRule="auto"/>
      </w:pPr>
      <w:r>
        <w:separator/>
      </w:r>
    </w:p>
  </w:footnote>
  <w:footnote w:type="continuationSeparator" w:id="0">
    <w:p w:rsidR="005B1D61" w:rsidRDefault="005B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58" w:rsidRDefault="005B1D61">
    <w:pPr>
      <w:pStyle w:val="Encabezado"/>
    </w:pPr>
  </w:p>
  <w:p w:rsidR="007E0358" w:rsidRDefault="00D4185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FC2970" wp14:editId="2BCE90F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6F"/>
    <w:rsid w:val="00257008"/>
    <w:rsid w:val="005B1D61"/>
    <w:rsid w:val="008114F9"/>
    <w:rsid w:val="009B3C6F"/>
    <w:rsid w:val="009E3D74"/>
    <w:rsid w:val="00BE76F3"/>
    <w:rsid w:val="00C94F7A"/>
    <w:rsid w:val="00D4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90B1"/>
  <w15:chartTrackingRefBased/>
  <w15:docId w15:val="{FCA09437-5397-4FDB-82CA-FC871DE9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4</cp:revision>
  <cp:lastPrinted>2023-01-30T16:57:00Z</cp:lastPrinted>
  <dcterms:created xsi:type="dcterms:W3CDTF">2023-01-27T20:44:00Z</dcterms:created>
  <dcterms:modified xsi:type="dcterms:W3CDTF">2023-01-30T17:14:00Z</dcterms:modified>
</cp:coreProperties>
</file>